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433A" w14:textId="548BD4EE" w:rsidR="004F4F07" w:rsidRPr="004F4F07" w:rsidRDefault="004F4F07" w:rsidP="004F4F07">
      <w:pPr>
        <w:pStyle w:val="Heading2"/>
        <w:rPr>
          <w:b/>
          <w:bCs/>
          <w:sz w:val="36"/>
          <w:szCs w:val="36"/>
          <w:u w:val="single"/>
        </w:rPr>
      </w:pPr>
      <w:r>
        <w:rPr>
          <w:b/>
          <w:bCs/>
          <w:noProof/>
          <w:sz w:val="36"/>
          <w:szCs w:val="36"/>
          <w:u w:val="single"/>
        </w:rPr>
        <w:drawing>
          <wp:anchor distT="0" distB="0" distL="114300" distR="114300" simplePos="0" relativeHeight="251660288" behindDoc="0" locked="0" layoutInCell="1" allowOverlap="1" wp14:anchorId="089B3E51" wp14:editId="7CD00216">
            <wp:simplePos x="0" y="0"/>
            <wp:positionH relativeFrom="margin">
              <wp:posOffset>4184650</wp:posOffset>
            </wp:positionH>
            <wp:positionV relativeFrom="paragraph">
              <wp:posOffset>6351</wp:posOffset>
            </wp:positionV>
            <wp:extent cx="2526030" cy="3111500"/>
            <wp:effectExtent l="0" t="0" r="7620" b="0"/>
            <wp:wrapNone/>
            <wp:docPr id="1" name="Picture 1" descr="A cup of coffe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meric-Latte-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867" cy="3121153"/>
                    </a:xfrm>
                    <a:prstGeom prst="rect">
                      <a:avLst/>
                    </a:prstGeom>
                  </pic:spPr>
                </pic:pic>
              </a:graphicData>
            </a:graphic>
            <wp14:sizeRelH relativeFrom="margin">
              <wp14:pctWidth>0</wp14:pctWidth>
            </wp14:sizeRelH>
            <wp14:sizeRelV relativeFrom="margin">
              <wp14:pctHeight>0</wp14:pctHeight>
            </wp14:sizeRelV>
          </wp:anchor>
        </w:drawing>
      </w:r>
      <w:r w:rsidR="003E73F8" w:rsidRPr="003E73F8">
        <w:rPr>
          <w:b/>
          <w:bCs/>
          <w:sz w:val="36"/>
          <w:szCs w:val="36"/>
          <w:u w:val="single"/>
        </w:rPr>
        <w:t>Turmeric Latte</w:t>
      </w:r>
    </w:p>
    <w:p w14:paraId="70FE15A9" w14:textId="7990AD56" w:rsidR="003E73F8" w:rsidRPr="003E73F8" w:rsidRDefault="004F4F07" w:rsidP="003E73F8">
      <w:pPr>
        <w:rPr>
          <w:b/>
          <w:bCs/>
        </w:rPr>
      </w:pPr>
      <w:r w:rsidRPr="003E73F8">
        <w:rPr>
          <w:rStyle w:val="IntenseReference"/>
          <w:noProof/>
          <w:u w:val="single"/>
        </w:rPr>
        <mc:AlternateContent>
          <mc:Choice Requires="wps">
            <w:drawing>
              <wp:anchor distT="45720" distB="45720" distL="114300" distR="114300" simplePos="0" relativeHeight="251659264" behindDoc="0" locked="0" layoutInCell="1" allowOverlap="1" wp14:anchorId="45B76E1D" wp14:editId="59B9157F">
                <wp:simplePos x="0" y="0"/>
                <wp:positionH relativeFrom="margin">
                  <wp:posOffset>-88900</wp:posOffset>
                </wp:positionH>
                <wp:positionV relativeFrom="paragraph">
                  <wp:posOffset>283210</wp:posOffset>
                </wp:positionV>
                <wp:extent cx="4006850" cy="21590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159000"/>
                        </a:xfrm>
                        <a:prstGeom prst="rect">
                          <a:avLst/>
                        </a:prstGeom>
                        <a:solidFill>
                          <a:srgbClr val="FFFFFF"/>
                        </a:solidFill>
                        <a:ln w="9525">
                          <a:solidFill>
                            <a:schemeClr val="accent4">
                              <a:lumMod val="75000"/>
                            </a:schemeClr>
                          </a:solidFill>
                          <a:miter lim="800000"/>
                          <a:headEnd/>
                          <a:tailEnd/>
                        </a:ln>
                      </wps:spPr>
                      <wps:txbx>
                        <w:txbxContent>
                          <w:p w14:paraId="288F80A9" w14:textId="77777777" w:rsidR="004F4F07" w:rsidRDefault="00482BD5" w:rsidP="004F4F07">
                            <w:pPr>
                              <w:pStyle w:val="NoSpacing"/>
                            </w:pPr>
                            <w:r w:rsidRPr="00482BD5">
                              <w:rPr>
                                <w:rStyle w:val="IntenseEmphasis"/>
                              </w:rPr>
                              <w:t>“Researchers have found that phytochemicals from natural foods, such as the curcumin found in turmeric, may be a safe and effective way to help reduce inflammation</w:t>
                            </w:r>
                            <w:r w:rsidRPr="00482BD5">
                              <w:rPr>
                                <w:rStyle w:val="IntenseEmphasis"/>
                              </w:rPr>
                              <w:t>. While acute inflammatory responses are beneficial for the body in that they help heal injury or infection, we know that chronic inflammation can contribute to chronic disease such as heart disease or cancer.”</w:t>
                            </w:r>
                            <w:r>
                              <w:t xml:space="preserve"> </w:t>
                            </w:r>
                          </w:p>
                          <w:p w14:paraId="67CBA225" w14:textId="77777777" w:rsidR="004F4F07" w:rsidRDefault="004F4F07" w:rsidP="004F4F07">
                            <w:pPr>
                              <w:pStyle w:val="NoSpacing"/>
                            </w:pPr>
                          </w:p>
                          <w:p w14:paraId="51319E42" w14:textId="429BA39D" w:rsidR="00482BD5" w:rsidRDefault="00482BD5" w:rsidP="004F4F07">
                            <w:pPr>
                              <w:pStyle w:val="NoSpacing"/>
                              <w:rPr>
                                <w:rStyle w:val="IntenseEmphasis"/>
                              </w:rPr>
                            </w:pPr>
                            <w:r w:rsidRPr="004F4F07">
                              <w:rPr>
                                <w:rStyle w:val="IntenseEmphasis"/>
                                <w:i w:val="0"/>
                                <w:iCs w:val="0"/>
                              </w:rPr>
                              <w:t>To read more on the studies of Turmeric, check out this journal article from PubMed Central</w:t>
                            </w:r>
                            <w:r w:rsidR="004F4F07">
                              <w:rPr>
                                <w:rStyle w:val="IntenseEmphasis"/>
                                <w:i w:val="0"/>
                                <w:iCs w:val="0"/>
                              </w:rPr>
                              <w:t xml:space="preserve">: </w:t>
                            </w:r>
                          </w:p>
                          <w:p w14:paraId="22F72B24" w14:textId="77777777" w:rsidR="004F4F07" w:rsidRPr="004F4F07" w:rsidRDefault="004F4F07" w:rsidP="004F4F07">
                            <w:pPr>
                              <w:pStyle w:val="NoSpacing"/>
                              <w:rPr>
                                <w:rStyle w:val="IntenseEmphasis"/>
                              </w:rPr>
                            </w:pPr>
                          </w:p>
                          <w:p w14:paraId="7D16F8F9" w14:textId="346D02AF" w:rsidR="003E73F8" w:rsidRDefault="00482BD5">
                            <w:hyperlink r:id="rId6" w:history="1">
                              <w:r w:rsidRPr="00B96449">
                                <w:rPr>
                                  <w:rStyle w:val="Hyperlink"/>
                                </w:rPr>
                                <w:t>https://</w:t>
                              </w:r>
                              <w:proofErr w:type="spellStart"/>
                              <w:r w:rsidRPr="00B96449">
                                <w:rPr>
                                  <w:rStyle w:val="Hyperlink"/>
                                </w:rPr>
                                <w:t>www.ncbi.nlm.nih.gov</w:t>
                              </w:r>
                              <w:proofErr w:type="spellEnd"/>
                              <w:r w:rsidRPr="00B96449">
                                <w:rPr>
                                  <w:rStyle w:val="Hyperlink"/>
                                </w:rPr>
                                <w:t>/</w:t>
                              </w:r>
                              <w:proofErr w:type="spellStart"/>
                              <w:r w:rsidRPr="00B96449">
                                <w:rPr>
                                  <w:rStyle w:val="Hyperlink"/>
                                </w:rPr>
                                <w:t>pmc</w:t>
                              </w:r>
                              <w:proofErr w:type="spellEnd"/>
                              <w:r w:rsidRPr="00B96449">
                                <w:rPr>
                                  <w:rStyle w:val="Hyperlink"/>
                                </w:rPr>
                                <w:t>/articles/</w:t>
                              </w:r>
                              <w:proofErr w:type="spellStart"/>
                              <w:r w:rsidRPr="00B96449">
                                <w:rPr>
                                  <w:rStyle w:val="Hyperlink"/>
                                </w:rPr>
                                <w:t>PMC5664031</w:t>
                              </w:r>
                              <w:proofErr w:type="spellEnd"/>
                              <w:r w:rsidRPr="00B96449">
                                <w:rPr>
                                  <w:rStyle w:val="Hyperlink"/>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76E1D" id="_x0000_t202" coordsize="21600,21600" o:spt="202" path="m,l,21600r21600,l21600,xe">
                <v:stroke joinstyle="miter"/>
                <v:path gradientshapeok="t" o:connecttype="rect"/>
              </v:shapetype>
              <v:shape id="Text Box 2" o:spid="_x0000_s1026" type="#_x0000_t202" style="position:absolute;margin-left:-7pt;margin-top:22.3pt;width:315.5pt;height:17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TSPgIAAG4EAAAOAAAAZHJzL2Uyb0RvYy54bWysVNtu2zAMfR+wfxD0vjgxkiUx4hRdugwD&#10;ugvQ7gMYWY6FSaInKbGzrx8lp2navQ3zgyCK1NHhIenVTW80O0rnFdqST0ZjzqQVWCm7L/mPx+27&#10;BWc+gK1Ao5UlP0nPb9Zv36y6tpA5Nqgr6RiBWF90bcmbENoiy7xopAE/wlZactboDAQy3T6rHHSE&#10;bnSWj8fvsw5d1ToU0ns6vRucfJ3w61qK8K2uvQxMl5y4hbS6tO7imq1XUOwdtI0SZxrwDywMKEuP&#10;XqDuIAA7OPUXlFHCocc6jASaDOtaCZlyoGwm41fZPDTQypQLiePbi0z+/8GKr8fvjqmq5PlkzpkF&#10;Q0V6lH1gH7BnedSna31BYQ8tBYaejqnOKVff3qP46ZnFTQN2L2+dw66RUBG/SbyZXV0dcHwE2XVf&#10;sKJn4BAwAfW1M1E8koMROtXpdKlNpCLocErFXszIJciXT2bL8ThVL4Pi6XrrfPgk0bC4Kbmj4id4&#10;ON77EOlA8RQSX/OoVbVVWifD7Xcb7dgRqFG26UsZvArTlnUlX87y2aDAC4jYs/ICAkJIG6YpTh8M&#10;pTyAz2fPzFObxyuJ3AtCRgUaDK1MyRd0YUgWiijvR1ultg2g9LCnzLQ96x0lHsQO/a4/12+H1YmU&#10;dzgMAA0sbRp0vznrqPlL7n8dwEnO9GdL1VtOptM4LcmYzuY5Ge7as7v2gBUEVfLA2bDdhDRhUVeL&#10;t1TlWiX9YzsMTM5cqalT5ucBjFNzbaeo59/E+g8AAAD//wMAUEsDBBQABgAIAAAAIQA8waUo3wAA&#10;AAoBAAAPAAAAZHJzL2Rvd25yZXYueG1sTI/BTsMwEETvSPyDtUjcWic0ClWaTYUQCBAHaCl3194m&#10;EbGdxm4a/p7lBMedHc28KdeT7cRIQ2i9Q0jnCQhy2pvW1Qi7j8fZEkSIyhnVeUcI3xRgXV1elKow&#10;/uw2NG5jLTjEhUIhNDH2hZRBN2RVmPueHP8OfrAq8jnU0gzqzOG2kzdJkkurWscNjerpviH9tT1Z&#10;hKN81qPRx/fXp8980W/6h7cXuUO8vpruViAiTfHPDL/4jA4VM+39yZkgOoRZmvGWiJBlOQg25Okt&#10;C3uExZIVWZXy/4TqBwAA//8DAFBLAQItABQABgAIAAAAIQC2gziS/gAAAOEBAAATAAAAAAAAAAAA&#10;AAAAAAAAAABbQ29udGVudF9UeXBlc10ueG1sUEsBAi0AFAAGAAgAAAAhADj9If/WAAAAlAEAAAsA&#10;AAAAAAAAAAAAAAAALwEAAF9yZWxzLy5yZWxzUEsBAi0AFAAGAAgAAAAhADPN1NI+AgAAbgQAAA4A&#10;AAAAAAAAAAAAAAAALgIAAGRycy9lMm9Eb2MueG1sUEsBAi0AFAAGAAgAAAAhADzBpSjfAAAACgEA&#10;AA8AAAAAAAAAAAAAAAAAmAQAAGRycy9kb3ducmV2LnhtbFBLBQYAAAAABAAEAPMAAACkBQAAAAA=&#10;" strokecolor="#bf8f00 [2407]">
                <v:textbox>
                  <w:txbxContent>
                    <w:p w14:paraId="288F80A9" w14:textId="77777777" w:rsidR="004F4F07" w:rsidRDefault="00482BD5" w:rsidP="004F4F07">
                      <w:pPr>
                        <w:pStyle w:val="NoSpacing"/>
                      </w:pPr>
                      <w:r w:rsidRPr="00482BD5">
                        <w:rPr>
                          <w:rStyle w:val="IntenseEmphasis"/>
                        </w:rPr>
                        <w:t>“Researchers have found that phytochemicals from natural foods, such as the curcumin found in turmeric, may be a safe and effective way to help reduce inflammation</w:t>
                      </w:r>
                      <w:r w:rsidRPr="00482BD5">
                        <w:rPr>
                          <w:rStyle w:val="IntenseEmphasis"/>
                        </w:rPr>
                        <w:t>. While acute inflammatory responses are beneficial for the body in that they help heal injury or infection, we know that chronic inflammation can contribute to chronic disease such as heart disease or cancer.”</w:t>
                      </w:r>
                      <w:r>
                        <w:t xml:space="preserve"> </w:t>
                      </w:r>
                    </w:p>
                    <w:p w14:paraId="67CBA225" w14:textId="77777777" w:rsidR="004F4F07" w:rsidRDefault="004F4F07" w:rsidP="004F4F07">
                      <w:pPr>
                        <w:pStyle w:val="NoSpacing"/>
                      </w:pPr>
                    </w:p>
                    <w:p w14:paraId="51319E42" w14:textId="429BA39D" w:rsidR="00482BD5" w:rsidRDefault="00482BD5" w:rsidP="004F4F07">
                      <w:pPr>
                        <w:pStyle w:val="NoSpacing"/>
                        <w:rPr>
                          <w:rStyle w:val="IntenseEmphasis"/>
                        </w:rPr>
                      </w:pPr>
                      <w:r w:rsidRPr="004F4F07">
                        <w:rPr>
                          <w:rStyle w:val="IntenseEmphasis"/>
                          <w:i w:val="0"/>
                          <w:iCs w:val="0"/>
                        </w:rPr>
                        <w:t>To read more on the studies of Turmeric, check out this journal article from PubMed Central</w:t>
                      </w:r>
                      <w:r w:rsidR="004F4F07">
                        <w:rPr>
                          <w:rStyle w:val="IntenseEmphasis"/>
                          <w:i w:val="0"/>
                          <w:iCs w:val="0"/>
                        </w:rPr>
                        <w:t xml:space="preserve">: </w:t>
                      </w:r>
                    </w:p>
                    <w:p w14:paraId="22F72B24" w14:textId="77777777" w:rsidR="004F4F07" w:rsidRPr="004F4F07" w:rsidRDefault="004F4F07" w:rsidP="004F4F07">
                      <w:pPr>
                        <w:pStyle w:val="NoSpacing"/>
                        <w:rPr>
                          <w:rStyle w:val="IntenseEmphasis"/>
                        </w:rPr>
                      </w:pPr>
                    </w:p>
                    <w:p w14:paraId="7D16F8F9" w14:textId="346D02AF" w:rsidR="003E73F8" w:rsidRDefault="00482BD5">
                      <w:hyperlink r:id="rId7" w:history="1">
                        <w:r w:rsidRPr="00B96449">
                          <w:rPr>
                            <w:rStyle w:val="Hyperlink"/>
                          </w:rPr>
                          <w:t>https://</w:t>
                        </w:r>
                        <w:proofErr w:type="spellStart"/>
                        <w:r w:rsidRPr="00B96449">
                          <w:rPr>
                            <w:rStyle w:val="Hyperlink"/>
                          </w:rPr>
                          <w:t>www.ncbi.nlm.nih.gov</w:t>
                        </w:r>
                        <w:proofErr w:type="spellEnd"/>
                        <w:r w:rsidRPr="00B96449">
                          <w:rPr>
                            <w:rStyle w:val="Hyperlink"/>
                          </w:rPr>
                          <w:t>/</w:t>
                        </w:r>
                        <w:proofErr w:type="spellStart"/>
                        <w:r w:rsidRPr="00B96449">
                          <w:rPr>
                            <w:rStyle w:val="Hyperlink"/>
                          </w:rPr>
                          <w:t>pmc</w:t>
                        </w:r>
                        <w:proofErr w:type="spellEnd"/>
                        <w:r w:rsidRPr="00B96449">
                          <w:rPr>
                            <w:rStyle w:val="Hyperlink"/>
                          </w:rPr>
                          <w:t>/articles/</w:t>
                        </w:r>
                        <w:proofErr w:type="spellStart"/>
                        <w:r w:rsidRPr="00B96449">
                          <w:rPr>
                            <w:rStyle w:val="Hyperlink"/>
                          </w:rPr>
                          <w:t>PMC5664031</w:t>
                        </w:r>
                        <w:proofErr w:type="spellEnd"/>
                        <w:r w:rsidRPr="00B96449">
                          <w:rPr>
                            <w:rStyle w:val="Hyperlink"/>
                          </w:rPr>
                          <w:t>/</w:t>
                        </w:r>
                      </w:hyperlink>
                    </w:p>
                  </w:txbxContent>
                </v:textbox>
                <w10:wrap anchorx="margin"/>
              </v:shape>
            </w:pict>
          </mc:Fallback>
        </mc:AlternateContent>
      </w:r>
      <w:r w:rsidR="003E73F8" w:rsidRPr="003E73F8">
        <w:rPr>
          <w:b/>
          <w:bCs/>
        </w:rPr>
        <w:t xml:space="preserve">*Recipe from the book, </w:t>
      </w:r>
      <w:r w:rsidR="003E73F8" w:rsidRPr="003E73F8">
        <w:rPr>
          <w:b/>
          <w:bCs/>
          <w:i/>
          <w:iCs/>
        </w:rPr>
        <w:t>Fiber Fueled</w:t>
      </w:r>
      <w:r w:rsidR="003E73F8">
        <w:rPr>
          <w:b/>
          <w:bCs/>
          <w:i/>
          <w:iCs/>
        </w:rPr>
        <w:t>,</w:t>
      </w:r>
      <w:r w:rsidR="003E73F8" w:rsidRPr="003E73F8">
        <w:rPr>
          <w:b/>
          <w:bCs/>
        </w:rPr>
        <w:t xml:space="preserve"> by Will Bulsiewicz, MD, </w:t>
      </w:r>
      <w:proofErr w:type="spellStart"/>
      <w:r w:rsidR="003E73F8" w:rsidRPr="003E73F8">
        <w:rPr>
          <w:b/>
          <w:bCs/>
        </w:rPr>
        <w:t>MSCL</w:t>
      </w:r>
      <w:proofErr w:type="spellEnd"/>
    </w:p>
    <w:p w14:paraId="4D573990" w14:textId="673C4655" w:rsidR="003E73F8" w:rsidRDefault="003E73F8" w:rsidP="003E73F8">
      <w:pPr>
        <w:rPr>
          <w:rStyle w:val="IntenseReference"/>
          <w:u w:val="single"/>
        </w:rPr>
      </w:pPr>
    </w:p>
    <w:p w14:paraId="3AD505AF" w14:textId="77777777" w:rsidR="003E73F8" w:rsidRDefault="003E73F8" w:rsidP="003E73F8">
      <w:pPr>
        <w:rPr>
          <w:rStyle w:val="IntenseReference"/>
          <w:u w:val="single"/>
        </w:rPr>
      </w:pPr>
    </w:p>
    <w:p w14:paraId="3F3183D2" w14:textId="77777777" w:rsidR="004F4F07" w:rsidRDefault="004F4F07" w:rsidP="003E73F8">
      <w:pPr>
        <w:rPr>
          <w:rStyle w:val="IntenseReference"/>
          <w:u w:val="single"/>
        </w:rPr>
      </w:pPr>
    </w:p>
    <w:p w14:paraId="77924149" w14:textId="6702C6E2" w:rsidR="004F4F07" w:rsidRDefault="004F4F07" w:rsidP="003E73F8">
      <w:pPr>
        <w:rPr>
          <w:rStyle w:val="IntenseReference"/>
          <w:u w:val="single"/>
        </w:rPr>
      </w:pPr>
    </w:p>
    <w:p w14:paraId="5A866CF3" w14:textId="42E4EFA8" w:rsidR="004F4F07" w:rsidRDefault="004F4F07" w:rsidP="003E73F8">
      <w:pPr>
        <w:rPr>
          <w:rStyle w:val="IntenseReference"/>
          <w:u w:val="single"/>
        </w:rPr>
      </w:pPr>
    </w:p>
    <w:p w14:paraId="35B9BE01" w14:textId="28C62525" w:rsidR="004F4F07" w:rsidRDefault="004F4F07" w:rsidP="003E73F8">
      <w:pPr>
        <w:rPr>
          <w:rStyle w:val="IntenseReference"/>
          <w:u w:val="single"/>
        </w:rPr>
      </w:pPr>
    </w:p>
    <w:p w14:paraId="57748580" w14:textId="160B7194" w:rsidR="004F4F07" w:rsidRDefault="004F4F07" w:rsidP="003E73F8">
      <w:pPr>
        <w:rPr>
          <w:rStyle w:val="IntenseReference"/>
          <w:u w:val="single"/>
        </w:rPr>
      </w:pPr>
    </w:p>
    <w:p w14:paraId="73DCBE63" w14:textId="546BA66C" w:rsidR="004F4F07" w:rsidRDefault="004F4F07" w:rsidP="003E73F8">
      <w:pPr>
        <w:rPr>
          <w:rStyle w:val="IntenseReference"/>
          <w:u w:val="single"/>
        </w:rPr>
      </w:pPr>
    </w:p>
    <w:p w14:paraId="1EEBB425" w14:textId="51B86BC6" w:rsidR="003E73F8" w:rsidRDefault="003E73F8" w:rsidP="003E73F8">
      <w:pPr>
        <w:rPr>
          <w:rStyle w:val="IntenseReference"/>
          <w:u w:val="single"/>
        </w:rPr>
      </w:pPr>
      <w:r w:rsidRPr="003E73F8">
        <w:rPr>
          <w:rStyle w:val="IntenseReference"/>
          <w:u w:val="single"/>
        </w:rPr>
        <w:t>Ingredients</w:t>
      </w:r>
    </w:p>
    <w:p w14:paraId="14BFC1E6" w14:textId="1B4F259F" w:rsidR="004F4F07" w:rsidRDefault="004F4F07" w:rsidP="004F4F07">
      <w:pPr>
        <w:pStyle w:val="ListParagraph"/>
        <w:numPr>
          <w:ilvl w:val="0"/>
          <w:numId w:val="4"/>
        </w:numPr>
        <w:rPr>
          <w:rStyle w:val="BookTitle"/>
          <w:i w:val="0"/>
          <w:iCs w:val="0"/>
        </w:rPr>
      </w:pPr>
      <w:r w:rsidRPr="004F4F07">
        <w:rPr>
          <w:rStyle w:val="BookTitle"/>
          <w:i w:val="0"/>
          <w:iCs w:val="0"/>
        </w:rPr>
        <w:t xml:space="preserve">2 cups unsweetened </w:t>
      </w:r>
      <w:r>
        <w:rPr>
          <w:rStyle w:val="BookTitle"/>
          <w:i w:val="0"/>
          <w:iCs w:val="0"/>
        </w:rPr>
        <w:t>almond milk</w:t>
      </w:r>
    </w:p>
    <w:p w14:paraId="27178DAD" w14:textId="5ECE05CB" w:rsidR="004F4F07" w:rsidRDefault="004F4F07" w:rsidP="004F4F07">
      <w:pPr>
        <w:pStyle w:val="ListParagraph"/>
        <w:numPr>
          <w:ilvl w:val="0"/>
          <w:numId w:val="4"/>
        </w:numPr>
        <w:rPr>
          <w:rStyle w:val="BookTitle"/>
          <w:i w:val="0"/>
          <w:iCs w:val="0"/>
        </w:rPr>
      </w:pPr>
      <w:r>
        <w:rPr>
          <w:rStyle w:val="BookTitle"/>
          <w:i w:val="0"/>
          <w:iCs w:val="0"/>
        </w:rPr>
        <w:t>1 teaspoon vanilla extract</w:t>
      </w:r>
    </w:p>
    <w:p w14:paraId="20C127D2" w14:textId="07E90D82" w:rsidR="004F4F07" w:rsidRDefault="004F4F07" w:rsidP="004F4F07">
      <w:pPr>
        <w:pStyle w:val="ListParagraph"/>
        <w:numPr>
          <w:ilvl w:val="0"/>
          <w:numId w:val="4"/>
        </w:numPr>
        <w:rPr>
          <w:rStyle w:val="BookTitle"/>
          <w:i w:val="0"/>
          <w:iCs w:val="0"/>
        </w:rPr>
      </w:pPr>
      <w:r>
        <w:rPr>
          <w:rStyle w:val="BookTitle"/>
          <w:i w:val="0"/>
          <w:iCs w:val="0"/>
        </w:rPr>
        <w:t>1 tablespoon 100% maple syrup</w:t>
      </w:r>
    </w:p>
    <w:p w14:paraId="12B7FB69" w14:textId="060AF29F" w:rsidR="004F4F07" w:rsidRDefault="004F4F07" w:rsidP="004F4F07">
      <w:pPr>
        <w:pStyle w:val="ListParagraph"/>
        <w:numPr>
          <w:ilvl w:val="0"/>
          <w:numId w:val="4"/>
        </w:numPr>
        <w:rPr>
          <w:rStyle w:val="BookTitle"/>
          <w:i w:val="0"/>
          <w:iCs w:val="0"/>
        </w:rPr>
      </w:pPr>
      <w:r>
        <w:rPr>
          <w:rStyle w:val="BookTitle"/>
          <w:i w:val="0"/>
          <w:iCs w:val="0"/>
        </w:rPr>
        <w:t>1 teaspoon ground turmeric</w:t>
      </w:r>
    </w:p>
    <w:p w14:paraId="6D0A6E50" w14:textId="7F4DEF64" w:rsidR="004F4F07" w:rsidRDefault="004F4F07" w:rsidP="004F4F07">
      <w:pPr>
        <w:pStyle w:val="ListParagraph"/>
        <w:numPr>
          <w:ilvl w:val="0"/>
          <w:numId w:val="4"/>
        </w:numPr>
        <w:rPr>
          <w:rStyle w:val="BookTitle"/>
          <w:i w:val="0"/>
          <w:iCs w:val="0"/>
        </w:rPr>
      </w:pPr>
      <w:r>
        <w:rPr>
          <w:rStyle w:val="BookTitle"/>
          <w:i w:val="0"/>
          <w:iCs w:val="0"/>
        </w:rPr>
        <w:t>¼ teaspoon ground cinnamon</w:t>
      </w:r>
    </w:p>
    <w:p w14:paraId="6BE5DA3E" w14:textId="1D972F2B" w:rsidR="004F4F07" w:rsidRDefault="004F4F07" w:rsidP="004F4F07">
      <w:pPr>
        <w:pStyle w:val="ListParagraph"/>
        <w:numPr>
          <w:ilvl w:val="0"/>
          <w:numId w:val="4"/>
        </w:numPr>
        <w:rPr>
          <w:rStyle w:val="BookTitle"/>
          <w:i w:val="0"/>
          <w:iCs w:val="0"/>
        </w:rPr>
      </w:pPr>
      <w:r>
        <w:rPr>
          <w:rStyle w:val="BookTitle"/>
          <w:i w:val="0"/>
          <w:iCs w:val="0"/>
        </w:rPr>
        <w:t>Pinch of ground nutmeg</w:t>
      </w:r>
    </w:p>
    <w:p w14:paraId="4BF93A7E" w14:textId="311910B3" w:rsidR="004F4F07" w:rsidRDefault="004F4F07" w:rsidP="004F4F07">
      <w:pPr>
        <w:pStyle w:val="ListParagraph"/>
        <w:numPr>
          <w:ilvl w:val="0"/>
          <w:numId w:val="4"/>
        </w:numPr>
        <w:rPr>
          <w:rStyle w:val="BookTitle"/>
          <w:i w:val="0"/>
          <w:iCs w:val="0"/>
        </w:rPr>
      </w:pPr>
      <w:r>
        <w:rPr>
          <w:rStyle w:val="BookTitle"/>
          <w:i w:val="0"/>
          <w:iCs w:val="0"/>
        </w:rPr>
        <w:t>Pinch ground cardamom</w:t>
      </w:r>
    </w:p>
    <w:p w14:paraId="29A262F1" w14:textId="7A5B008E" w:rsidR="004F4F07" w:rsidRDefault="004F4F07" w:rsidP="004F4F07">
      <w:pPr>
        <w:pStyle w:val="ListParagraph"/>
        <w:numPr>
          <w:ilvl w:val="0"/>
          <w:numId w:val="4"/>
        </w:numPr>
        <w:rPr>
          <w:rStyle w:val="BookTitle"/>
          <w:i w:val="0"/>
          <w:iCs w:val="0"/>
        </w:rPr>
      </w:pPr>
      <w:r>
        <w:rPr>
          <w:rStyle w:val="BookTitle"/>
          <w:i w:val="0"/>
          <w:iCs w:val="0"/>
        </w:rPr>
        <w:t xml:space="preserve">Pinch freshly ground pepper </w:t>
      </w:r>
    </w:p>
    <w:p w14:paraId="10313090" w14:textId="24115A45" w:rsidR="004F4F07" w:rsidRPr="004F4F07" w:rsidRDefault="004F4F07" w:rsidP="004F4F07">
      <w:pPr>
        <w:rPr>
          <w:rStyle w:val="IntenseReference"/>
          <w:u w:val="single"/>
        </w:rPr>
      </w:pPr>
      <w:r w:rsidRPr="004F4F07">
        <w:rPr>
          <w:rStyle w:val="IntenseReference"/>
          <w:u w:val="single"/>
        </w:rPr>
        <w:t>Directions</w:t>
      </w:r>
    </w:p>
    <w:p w14:paraId="48C0DAD0" w14:textId="1F48C12A" w:rsidR="004F4F07" w:rsidRDefault="004F4F07" w:rsidP="004F4F07">
      <w:pPr>
        <w:pStyle w:val="ListParagraph"/>
        <w:numPr>
          <w:ilvl w:val="0"/>
          <w:numId w:val="5"/>
        </w:numPr>
        <w:rPr>
          <w:rStyle w:val="BookTitle"/>
          <w:i w:val="0"/>
          <w:iCs w:val="0"/>
        </w:rPr>
      </w:pPr>
      <w:r>
        <w:rPr>
          <w:rStyle w:val="BookTitle"/>
          <w:i w:val="0"/>
          <w:iCs w:val="0"/>
        </w:rPr>
        <w:t xml:space="preserve">In a small pot over medium heat, combine the milk, vanilla, maple syrup, turmeric, cinnamon, nutmeg, cardamom, and pepper. Whisk together and bring to a low boil, then reduce the heat to low and simmer for 5 minutes, stirring continuously. </w:t>
      </w:r>
    </w:p>
    <w:p w14:paraId="075DFA9A" w14:textId="7F525380" w:rsidR="004F4F07" w:rsidRDefault="004F4F07" w:rsidP="004F4F07">
      <w:pPr>
        <w:pStyle w:val="ListParagraph"/>
        <w:numPr>
          <w:ilvl w:val="0"/>
          <w:numId w:val="5"/>
        </w:numPr>
        <w:rPr>
          <w:rStyle w:val="BookTitle"/>
          <w:i w:val="0"/>
          <w:iCs w:val="0"/>
        </w:rPr>
      </w:pPr>
      <w:r>
        <w:rPr>
          <w:rStyle w:val="BookTitle"/>
          <w:i w:val="0"/>
          <w:iCs w:val="0"/>
        </w:rPr>
        <w:t xml:space="preserve">Divide into 2 mugs and serve. </w:t>
      </w:r>
    </w:p>
    <w:p w14:paraId="145A546E" w14:textId="6DA576BE" w:rsidR="004F4F07" w:rsidRPr="004F4F07" w:rsidRDefault="004F4F07" w:rsidP="004F4F07">
      <w:pPr>
        <w:rPr>
          <w:rStyle w:val="BookTitle"/>
        </w:rPr>
      </w:pPr>
      <w:r w:rsidRPr="004F4F07">
        <w:rPr>
          <w:rStyle w:val="BookTitle"/>
        </w:rPr>
        <w:t xml:space="preserve">*To make an iced latte, place the milk, vanilla, maple syrup, turmeric, cinnamon, nutmeg, cardamom, and pepper in a mason jar with a lid and shake vigorously until well combined. Serve over ice, adding more maple syrup as desired. </w:t>
      </w:r>
    </w:p>
    <w:p w14:paraId="13C690C5" w14:textId="77777777" w:rsidR="003E73F8" w:rsidRPr="003E73F8" w:rsidRDefault="003E73F8" w:rsidP="003E73F8">
      <w:pPr>
        <w:rPr>
          <w:rStyle w:val="IntenseReference"/>
          <w:b w:val="0"/>
          <w:bCs w:val="0"/>
        </w:rPr>
      </w:pPr>
    </w:p>
    <w:sectPr w:rsidR="003E73F8" w:rsidRPr="003E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3212"/>
    <w:multiLevelType w:val="hybridMultilevel"/>
    <w:tmpl w:val="0EA4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E5633"/>
    <w:multiLevelType w:val="hybridMultilevel"/>
    <w:tmpl w:val="39E6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2A2E"/>
    <w:multiLevelType w:val="hybridMultilevel"/>
    <w:tmpl w:val="E878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0735F"/>
    <w:multiLevelType w:val="hybridMultilevel"/>
    <w:tmpl w:val="B3DA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B2710"/>
    <w:multiLevelType w:val="hybridMultilevel"/>
    <w:tmpl w:val="749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F8"/>
    <w:rsid w:val="003E73F8"/>
    <w:rsid w:val="00482BD5"/>
    <w:rsid w:val="004F4F07"/>
    <w:rsid w:val="00C81567"/>
    <w:rsid w:val="00FB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294D"/>
  <w15:chartTrackingRefBased/>
  <w15:docId w15:val="{D5531667-76F5-4070-A491-56978B1A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73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3F8"/>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3E73F8"/>
    <w:rPr>
      <w:i/>
      <w:iCs/>
      <w:color w:val="4472C4" w:themeColor="accent1"/>
    </w:rPr>
  </w:style>
  <w:style w:type="character" w:styleId="IntenseReference">
    <w:name w:val="Intense Reference"/>
    <w:basedOn w:val="DefaultParagraphFont"/>
    <w:uiPriority w:val="32"/>
    <w:qFormat/>
    <w:rsid w:val="003E73F8"/>
    <w:rPr>
      <w:b/>
      <w:bCs/>
      <w:smallCaps/>
      <w:color w:val="4472C4" w:themeColor="accent1"/>
      <w:spacing w:val="5"/>
    </w:rPr>
  </w:style>
  <w:style w:type="character" w:styleId="Hyperlink">
    <w:name w:val="Hyperlink"/>
    <w:basedOn w:val="DefaultParagraphFont"/>
    <w:uiPriority w:val="99"/>
    <w:unhideWhenUsed/>
    <w:rsid w:val="003E73F8"/>
    <w:rPr>
      <w:color w:val="0000FF"/>
      <w:u w:val="single"/>
    </w:rPr>
  </w:style>
  <w:style w:type="character" w:styleId="UnresolvedMention">
    <w:name w:val="Unresolved Mention"/>
    <w:basedOn w:val="DefaultParagraphFont"/>
    <w:uiPriority w:val="99"/>
    <w:semiHidden/>
    <w:unhideWhenUsed/>
    <w:rsid w:val="003E73F8"/>
    <w:rPr>
      <w:color w:val="605E5C"/>
      <w:shd w:val="clear" w:color="auto" w:fill="E1DFDD"/>
    </w:rPr>
  </w:style>
  <w:style w:type="paragraph" w:styleId="NoSpacing">
    <w:name w:val="No Spacing"/>
    <w:uiPriority w:val="1"/>
    <w:qFormat/>
    <w:rsid w:val="004F4F07"/>
    <w:pPr>
      <w:spacing w:after="0" w:line="240" w:lineRule="auto"/>
    </w:pPr>
  </w:style>
  <w:style w:type="paragraph" w:styleId="ListParagraph">
    <w:name w:val="List Paragraph"/>
    <w:basedOn w:val="Normal"/>
    <w:uiPriority w:val="34"/>
    <w:qFormat/>
    <w:rsid w:val="004F4F07"/>
    <w:pPr>
      <w:ind w:left="720"/>
      <w:contextualSpacing/>
    </w:pPr>
  </w:style>
  <w:style w:type="character" w:styleId="BookTitle">
    <w:name w:val="Book Title"/>
    <w:basedOn w:val="DefaultParagraphFont"/>
    <w:uiPriority w:val="33"/>
    <w:qFormat/>
    <w:rsid w:val="004F4F0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5664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66403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1</cp:revision>
  <dcterms:created xsi:type="dcterms:W3CDTF">2020-06-24T11:59:00Z</dcterms:created>
  <dcterms:modified xsi:type="dcterms:W3CDTF">2020-06-24T12:29:00Z</dcterms:modified>
</cp:coreProperties>
</file>